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33" w:rsidRPr="00BE0A33" w:rsidRDefault="00BE0A33" w:rsidP="00BE0A33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E0A33">
        <w:rPr>
          <w:b/>
          <w:sz w:val="28"/>
          <w:szCs w:val="28"/>
          <w:u w:val="single"/>
        </w:rPr>
        <w:t>Вопросы к зачету</w:t>
      </w:r>
    </w:p>
    <w:p w:rsidR="00BE0A33" w:rsidRPr="00BE0A33" w:rsidRDefault="00BE0A33" w:rsidP="00BE0A33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BE0A33">
        <w:rPr>
          <w:b/>
          <w:sz w:val="28"/>
          <w:szCs w:val="28"/>
          <w:u w:val="single"/>
        </w:rPr>
        <w:t xml:space="preserve">для студентов </w:t>
      </w:r>
      <w:r w:rsidR="000010F1">
        <w:rPr>
          <w:b/>
          <w:sz w:val="28"/>
          <w:szCs w:val="28"/>
          <w:u w:val="single"/>
        </w:rPr>
        <w:t>4</w:t>
      </w:r>
      <w:r w:rsidRPr="00BE0A33">
        <w:rPr>
          <w:b/>
          <w:sz w:val="28"/>
          <w:szCs w:val="28"/>
          <w:u w:val="single"/>
        </w:rPr>
        <w:t xml:space="preserve"> курса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«Безопасность жизнедеятельности». Признаки и источники формирования опасности.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Принципы БЖД.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Методы обеспечения БЖД.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Общая характеристика Норм и Правил по охране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Система стандартов безопасности труда (ССБТ).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Инструкция по охране труда, структура, содержание.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Государственный надзор и общественный контроль за выполнением мероприятий по охране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Виды ответственности за нарушение требований охраны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Обязанности по охране труда руководителя предприятия.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Обязанности по охране труда главных специалистов.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Обязанности по охране труда руководителей  производственных участков.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Программа, порядок проведения и регистрации инструктажей.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несчастных случаев.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Несчастные случаи, относящиеся к категории «на производстве».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Состав комиссии и время проведения расследования несчастных случаев на производстве.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Методы анализа травматизма.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Подсчет показателей травматизма.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Понятия «Вредный фактор», «Опасный фактор». Классификация опасных и вредных производственных факторов.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работ по условиям труда.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Нормативные требования к пользованию средствами индивидуальной защиты    работающих.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Санитарные требования к территории предприятий, зданиям и сооружениям.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Санитарно-защитные зоны и санитарная классификация предприятий, являющихся источниками выделения производственных вредностей в окружающую среду.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Санитарно-технические требования к производственным помещениям.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Вентиляция производственных помещений. Нормативные требования.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систем вентиляции.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Микроклимат производственных помещений</w:t>
      </w:r>
      <w:r w:rsidRPr="00BE0A33">
        <w:rPr>
          <w:rFonts w:eastAsia="Times New Roman"/>
          <w:i/>
          <w:sz w:val="28"/>
          <w:szCs w:val="28"/>
          <w:lang w:eastAsia="ru-RU"/>
        </w:rPr>
        <w:t xml:space="preserve">. </w:t>
      </w:r>
      <w:r w:rsidRPr="00BE0A33">
        <w:rPr>
          <w:rFonts w:eastAsia="Times New Roman"/>
          <w:sz w:val="28"/>
          <w:szCs w:val="28"/>
          <w:lang w:eastAsia="ru-RU"/>
        </w:rPr>
        <w:t>Нормализация микроклимата, нормативные требования.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Виды освещения производственных помещений. Принцип нормирования, нормативные требования.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Классификация вредных веществ по степени воздействия.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Производственный шум. Вредное воздействие на человека. Профилактические меры.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lastRenderedPageBreak/>
        <w:t>Производственная вибрация. Вредное воздействие на человека. Профилактические меры.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Опасность ультразвука для человека,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Вредное воздействие электромагнитных полей на человека. Защитные мероприятия.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Опасность ультрафиолетового и инфракрасного излучения. Защита человека.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Ионизирующие излучения. Виды поражений человека, средства защиты.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об опасных зонах, их виды, способы ограждения.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Действие электрического тока на организм человека.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Виды поражения электрическим током.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Факторы, определяющие опасность поражения электрическим током.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Пороговые значения тока.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Напряжение прикосновения  и шага.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Защита от статического электричества.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Система пожарной безопасности.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Классификация производств по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пожароопасности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Понятие  «Огнестойкость».  Классификация сооружений по огнестойкости.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Понятие  «Возгораемость».  Классификация материалов по возгораемости.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Технические средства пожаротушения.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Характеристика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огнегасительных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 веществ (вода, пена, порошок), их достоинства и недостатки.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Понятие «Чрезвычайная ситуация», «Чрезвычайное событие, «Чрезвычайное условие», «Зона чрезвычайной ситуации».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Критерии чрезвычайных ситуаций.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Классификация чрезвычайных ситуаций. 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Условия возникновения и стадии развития чрезвычайных ситуаций.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Защита населения в чрезвычайных ситуациях.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 xml:space="preserve">Экстренная реанимация пострадавшего на </w:t>
      </w:r>
      <w:proofErr w:type="spellStart"/>
      <w:r w:rsidRPr="00BE0A33">
        <w:rPr>
          <w:rFonts w:eastAsia="Times New Roman"/>
          <w:sz w:val="28"/>
          <w:szCs w:val="28"/>
          <w:lang w:eastAsia="ru-RU"/>
        </w:rPr>
        <w:t>догоспитальном</w:t>
      </w:r>
      <w:proofErr w:type="spellEnd"/>
      <w:r w:rsidRPr="00BE0A33">
        <w:rPr>
          <w:rFonts w:eastAsia="Times New Roman"/>
          <w:sz w:val="28"/>
          <w:szCs w:val="28"/>
          <w:lang w:eastAsia="ru-RU"/>
        </w:rPr>
        <w:t xml:space="preserve"> этапе.</w:t>
      </w:r>
    </w:p>
    <w:p w:rsidR="00BE0A33" w:rsidRPr="00BE0A33" w:rsidRDefault="00BE0A33" w:rsidP="00BE0A33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BE0A33">
        <w:rPr>
          <w:rFonts w:eastAsia="Times New Roman"/>
          <w:sz w:val="28"/>
          <w:szCs w:val="28"/>
          <w:lang w:eastAsia="ru-RU"/>
        </w:rPr>
        <w:t>Оказание первой помощи при различных видах травм.</w:t>
      </w:r>
    </w:p>
    <w:p w:rsidR="00C27F6A" w:rsidRPr="00BE0A33" w:rsidRDefault="00C27F6A">
      <w:pPr>
        <w:rPr>
          <w:sz w:val="28"/>
          <w:szCs w:val="28"/>
        </w:rPr>
      </w:pPr>
    </w:p>
    <w:sectPr w:rsidR="00C27F6A" w:rsidRPr="00BE0A33" w:rsidSect="00C2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80E"/>
    <w:multiLevelType w:val="hybridMultilevel"/>
    <w:tmpl w:val="32BA5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33"/>
    <w:rsid w:val="000010F1"/>
    <w:rsid w:val="0006018A"/>
    <w:rsid w:val="002A00F5"/>
    <w:rsid w:val="00521F9B"/>
    <w:rsid w:val="00BE0A33"/>
    <w:rsid w:val="00C27F6A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3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2023-01-24T14:31:00Z</dcterms:created>
  <dcterms:modified xsi:type="dcterms:W3CDTF">2023-01-24T14:31:00Z</dcterms:modified>
</cp:coreProperties>
</file>